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1A9724AA" w:rsidR="00CD36CF" w:rsidRDefault="00CD36CF" w:rsidP="002010BF">
      <w:pPr>
        <w:pStyle w:val="TitlePageSession"/>
      </w:pPr>
      <w:r>
        <w:t>20</w:t>
      </w:r>
      <w:r w:rsidR="00081D6D">
        <w:t>2</w:t>
      </w:r>
      <w:r w:rsidR="009C1EA5">
        <w:t>1</w:t>
      </w:r>
      <w:r>
        <w:t xml:space="preserve"> regular session</w:t>
      </w:r>
    </w:p>
    <w:p w14:paraId="33665457" w14:textId="4C4C7C34" w:rsidR="00EC596A" w:rsidRDefault="00EC596A" w:rsidP="002010BF">
      <w:pPr>
        <w:pStyle w:val="TitlePageSession"/>
      </w:pPr>
      <w:r>
        <w:t>ENGROSSED</w:t>
      </w:r>
    </w:p>
    <w:p w14:paraId="0DC0BD16" w14:textId="77777777" w:rsidR="00CD36CF" w:rsidRDefault="003079DA"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5DF3C2DA" w:rsidR="00CD36CF" w:rsidRDefault="003079DA"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862E89">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862E89" w:rsidRPr="00862E89">
            <w:t>2785</w:t>
          </w:r>
        </w:sdtContent>
      </w:sdt>
    </w:p>
    <w:p w14:paraId="63E3E93E" w14:textId="2EDC7C5C" w:rsidR="00862E89" w:rsidRDefault="00862E89" w:rsidP="002010BF">
      <w:pPr>
        <w:pStyle w:val="References"/>
        <w:rPr>
          <w:smallCaps/>
        </w:rPr>
      </w:pPr>
      <w:r>
        <w:rPr>
          <w:smallCaps/>
        </w:rPr>
        <w:t>By Delegates Worrell, D. Jeffries, Burkhammer, Fast, Pinson</w:t>
      </w:r>
      <w:r w:rsidR="00FB3FE7">
        <w:rPr>
          <w:smallCaps/>
        </w:rPr>
        <w:t>,</w:t>
      </w:r>
      <w:r>
        <w:rPr>
          <w:smallCaps/>
        </w:rPr>
        <w:t xml:space="preserve"> </w:t>
      </w:r>
      <w:proofErr w:type="gramStart"/>
      <w:r>
        <w:rPr>
          <w:smallCaps/>
        </w:rPr>
        <w:t>Ellington</w:t>
      </w:r>
      <w:proofErr w:type="gramEnd"/>
      <w:r w:rsidR="00EC596A">
        <w:rPr>
          <w:smallCaps/>
        </w:rPr>
        <w:t xml:space="preserve"> </w:t>
      </w:r>
      <w:r w:rsidR="00FB3FE7">
        <w:rPr>
          <w:smallCaps/>
        </w:rPr>
        <w:t>and Kimble</w:t>
      </w:r>
    </w:p>
    <w:p w14:paraId="23F970A7" w14:textId="77777777" w:rsidR="007B332D" w:rsidRDefault="00CD36CF" w:rsidP="007B332D">
      <w:pPr>
        <w:pStyle w:val="References"/>
        <w:ind w:left="0" w:right="0"/>
        <w:sectPr w:rsidR="007B332D" w:rsidSect="00862E8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7D48DD">
            <w:t>Originating in the Committee on Education; March 9, 2021</w:t>
          </w:r>
        </w:sdtContent>
      </w:sdt>
      <w:r>
        <w:t>]</w:t>
      </w:r>
    </w:p>
    <w:p w14:paraId="7CB6CFE3" w14:textId="77777777" w:rsidR="007B332D" w:rsidRDefault="007B332D" w:rsidP="007B332D">
      <w:pPr>
        <w:pStyle w:val="References"/>
        <w:ind w:left="0" w:right="0"/>
        <w:sectPr w:rsidR="007B332D" w:rsidSect="007B332D">
          <w:pgSz w:w="12240" w:h="15840" w:code="1"/>
          <w:pgMar w:top="1440" w:right="1440" w:bottom="1440" w:left="1440" w:header="720" w:footer="720" w:gutter="0"/>
          <w:lnNumType w:countBy="1" w:restart="newSection"/>
          <w:pgNumType w:start="0"/>
          <w:cols w:space="720"/>
          <w:titlePg/>
          <w:docGrid w:linePitch="360"/>
        </w:sectPr>
      </w:pPr>
    </w:p>
    <w:p w14:paraId="2CFF2C2F" w14:textId="2AD9B30D" w:rsidR="00862E89" w:rsidRDefault="00862E89" w:rsidP="007B332D">
      <w:pPr>
        <w:pStyle w:val="References"/>
        <w:ind w:left="0" w:right="0"/>
      </w:pPr>
    </w:p>
    <w:p w14:paraId="3D48CBD3" w14:textId="57760147" w:rsidR="00862E89" w:rsidRPr="00B129CB" w:rsidRDefault="00EC596A" w:rsidP="007B332D">
      <w:pPr>
        <w:pStyle w:val="TitleSection"/>
        <w:rPr>
          <w:color w:val="auto"/>
        </w:rPr>
      </w:pPr>
      <w:bookmarkStart w:id="0" w:name="_Hlk63332511"/>
      <w:r w:rsidRPr="00925491">
        <w:lastRenderedPageBreak/>
        <w:t>A BILL to amend and reenact §18-8-1a of the Code of West Virginia, 1931, as amended, relating to requirements for compulsory school attendance; providing that parent and guardian make determination to remove child from kindergarten program; updating references and removing outdated language; providing option to parent to apply for Hope Scholarship for child prior to enrollment in kindergarten and every year thereafter; prohibiting further placement testing for first grade placement in certain instances; requiring enrollment in same grade level as state or program from which student transferred; and requiring certain transcripts or credentials to be accepted as record of students previous performance for placement and credit assignment.</w:t>
      </w:r>
    </w:p>
    <w:bookmarkEnd w:id="0"/>
    <w:p w14:paraId="2CC03BC4" w14:textId="77777777" w:rsidR="00862E89" w:rsidRPr="00B129CB" w:rsidRDefault="00862E89" w:rsidP="007B332D">
      <w:pPr>
        <w:pStyle w:val="EnactingClause"/>
        <w:rPr>
          <w:color w:val="auto"/>
        </w:rPr>
        <w:sectPr w:rsidR="00862E89" w:rsidRPr="00B129CB" w:rsidSect="007B332D">
          <w:headerReference w:type="default" r:id="rId12"/>
          <w:type w:val="continuous"/>
          <w:pgSz w:w="12240" w:h="15840" w:code="1"/>
          <w:pgMar w:top="1440" w:right="1440" w:bottom="1440" w:left="1440" w:header="720" w:footer="720" w:gutter="0"/>
          <w:lnNumType w:countBy="1" w:restart="newSection"/>
          <w:pgNumType w:start="0"/>
          <w:cols w:space="720"/>
          <w:docGrid w:linePitch="360"/>
        </w:sectPr>
      </w:pPr>
      <w:r w:rsidRPr="00B129CB">
        <w:rPr>
          <w:color w:val="auto"/>
        </w:rPr>
        <w:t>Be it enacted by the Legislature of West Virginia:</w:t>
      </w:r>
    </w:p>
    <w:p w14:paraId="65C18712" w14:textId="77777777" w:rsidR="00862E89" w:rsidRPr="00B129CB" w:rsidRDefault="00862E89" w:rsidP="007B332D">
      <w:pPr>
        <w:pStyle w:val="ArticleHeading"/>
        <w:widowControl/>
        <w:rPr>
          <w:color w:val="auto"/>
        </w:rPr>
        <w:sectPr w:rsidR="00862E89" w:rsidRPr="00B129CB" w:rsidSect="007975F7">
          <w:type w:val="continuous"/>
          <w:pgSz w:w="12240" w:h="15840"/>
          <w:pgMar w:top="1440" w:right="1440" w:bottom="1440" w:left="1440" w:header="720" w:footer="720" w:gutter="0"/>
          <w:cols w:space="720"/>
          <w:noEndnote/>
          <w:docGrid w:linePitch="299"/>
        </w:sectPr>
      </w:pPr>
      <w:r w:rsidRPr="00B129CB">
        <w:rPr>
          <w:color w:val="auto"/>
        </w:rPr>
        <w:t>ARTICLE 8. COMPULSORY SCHOOL ATTENDANCE.</w:t>
      </w:r>
    </w:p>
    <w:p w14:paraId="4C67B892" w14:textId="77777777" w:rsidR="00862E89" w:rsidRPr="00B129CB" w:rsidRDefault="00862E89" w:rsidP="007B332D">
      <w:pPr>
        <w:pStyle w:val="SectionHeading"/>
        <w:widowControl/>
        <w:rPr>
          <w:color w:val="auto"/>
        </w:rPr>
        <w:sectPr w:rsidR="00862E89" w:rsidRPr="00B129CB" w:rsidSect="007975F7">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lnNumType w:countBy="1" w:restart="newSection"/>
          <w:cols w:space="720"/>
          <w:noEndnote/>
          <w:docGrid w:linePitch="326"/>
        </w:sectPr>
      </w:pPr>
      <w:r w:rsidRPr="00B129CB">
        <w:rPr>
          <w:color w:val="auto"/>
        </w:rPr>
        <w:t>§18-8-1a. Commencement and termination of compulsory school attendance; public school entrance requirements; exceptions.</w:t>
      </w:r>
    </w:p>
    <w:p w14:paraId="42209C9E" w14:textId="7F299F2A" w:rsidR="00862E89" w:rsidRPr="00B129CB" w:rsidRDefault="00862E89" w:rsidP="007B332D">
      <w:pPr>
        <w:pStyle w:val="SectionBody"/>
        <w:widowControl/>
        <w:rPr>
          <w:color w:val="auto"/>
        </w:rPr>
      </w:pPr>
      <w:r w:rsidRPr="00B129CB">
        <w:rPr>
          <w:color w:val="auto"/>
        </w:rPr>
        <w:t xml:space="preserve">(a) </w:t>
      </w:r>
      <w:r w:rsidRPr="00EE3765">
        <w:rPr>
          <w:strike/>
          <w:color w:val="auto"/>
        </w:rPr>
        <w:t xml:space="preserve">Notwithstanding the provisions of </w:t>
      </w:r>
      <w:bookmarkStart w:id="1" w:name="_Hlk64536921"/>
      <w:r w:rsidRPr="00EE3765">
        <w:rPr>
          <w:strike/>
          <w:color w:val="auto"/>
        </w:rPr>
        <w:t>§</w:t>
      </w:r>
      <w:bookmarkEnd w:id="1"/>
      <w:r w:rsidRPr="00EE3765">
        <w:rPr>
          <w:strike/>
          <w:color w:val="auto"/>
        </w:rPr>
        <w:t>18-8-1 of this code,</w:t>
      </w:r>
      <w:r w:rsidRPr="00B129CB">
        <w:rPr>
          <w:color w:val="auto"/>
        </w:rPr>
        <w:t xml:space="preserve"> </w:t>
      </w:r>
      <w:r w:rsidR="00EE3765">
        <w:rPr>
          <w:color w:val="auto"/>
        </w:rPr>
        <w:t>C</w:t>
      </w:r>
      <w:r w:rsidRPr="00B129CB">
        <w:rPr>
          <w:color w:val="auto"/>
        </w:rPr>
        <w:t xml:space="preserve">ompulsory school attendance begins with the school year in which the sixth birthday is reached prior to </w:t>
      </w:r>
      <w:r w:rsidRPr="00EE3765">
        <w:rPr>
          <w:strike/>
          <w:color w:val="auto"/>
        </w:rPr>
        <w:t>September 1</w:t>
      </w:r>
      <w:r w:rsidRPr="00B129CB">
        <w:rPr>
          <w:color w:val="auto"/>
        </w:rPr>
        <w:t xml:space="preserve"> </w:t>
      </w:r>
      <w:r w:rsidR="00EE3765">
        <w:rPr>
          <w:color w:val="auto"/>
          <w:u w:val="single"/>
        </w:rPr>
        <w:t>July 1</w:t>
      </w:r>
      <w:r w:rsidR="00EE3765">
        <w:rPr>
          <w:color w:val="auto"/>
        </w:rPr>
        <w:t xml:space="preserve"> </w:t>
      </w:r>
      <w:r w:rsidRPr="00B129CB">
        <w:rPr>
          <w:color w:val="auto"/>
        </w:rPr>
        <w:t>of such year or upon enrolling in a publicly supported kindergarten program and</w:t>
      </w:r>
      <w:r w:rsidRPr="007D48DD">
        <w:rPr>
          <w:strike/>
          <w:color w:val="auto"/>
        </w:rPr>
        <w:t xml:space="preserve"> subject to subdivision (3) of this subsection,</w:t>
      </w:r>
      <w:r w:rsidRPr="00B129CB">
        <w:rPr>
          <w:color w:val="auto"/>
        </w:rPr>
        <w:t xml:space="preserve"> continues to the </w:t>
      </w:r>
      <w:r w:rsidRPr="00EE3765">
        <w:rPr>
          <w:strike/>
          <w:color w:val="auto"/>
        </w:rPr>
        <w:t>16th</w:t>
      </w:r>
      <w:r w:rsidRPr="00B129CB">
        <w:rPr>
          <w:color w:val="auto"/>
        </w:rPr>
        <w:t xml:space="preserve"> </w:t>
      </w:r>
      <w:r w:rsidR="00EE3765">
        <w:rPr>
          <w:color w:val="auto"/>
          <w:u w:val="single"/>
        </w:rPr>
        <w:t>17th</w:t>
      </w:r>
      <w:r w:rsidR="00EE3765">
        <w:rPr>
          <w:color w:val="auto"/>
        </w:rPr>
        <w:t xml:space="preserve"> </w:t>
      </w:r>
      <w:r w:rsidRPr="00B129CB">
        <w:rPr>
          <w:color w:val="auto"/>
        </w:rPr>
        <w:t xml:space="preserve">birthday or for as long as the student continues to be enrolled in a school system after the </w:t>
      </w:r>
      <w:r w:rsidRPr="00EE3765">
        <w:rPr>
          <w:strike/>
          <w:color w:val="auto"/>
        </w:rPr>
        <w:t>16th</w:t>
      </w:r>
      <w:r w:rsidRPr="00B129CB">
        <w:rPr>
          <w:color w:val="auto"/>
        </w:rPr>
        <w:t xml:space="preserve"> </w:t>
      </w:r>
      <w:r w:rsidR="00EE3765">
        <w:rPr>
          <w:color w:val="auto"/>
          <w:u w:val="single"/>
        </w:rPr>
        <w:t>17th</w:t>
      </w:r>
      <w:r w:rsidR="00EE3765">
        <w:rPr>
          <w:color w:val="auto"/>
        </w:rPr>
        <w:t xml:space="preserve"> </w:t>
      </w:r>
      <w:r w:rsidRPr="00B129CB">
        <w:rPr>
          <w:color w:val="auto"/>
        </w:rPr>
        <w:t>birthday.</w:t>
      </w:r>
    </w:p>
    <w:p w14:paraId="78254298" w14:textId="776CF690" w:rsidR="00862E89" w:rsidRPr="00B129CB" w:rsidRDefault="00862E89" w:rsidP="007B332D">
      <w:pPr>
        <w:pStyle w:val="SectionBody"/>
        <w:widowControl/>
        <w:rPr>
          <w:strike/>
          <w:color w:val="auto"/>
        </w:rPr>
      </w:pPr>
      <w:r w:rsidRPr="00B129CB">
        <w:rPr>
          <w:color w:val="auto"/>
        </w:rPr>
        <w:t xml:space="preserve">(1) A child may be removed from such kindergarten program when the </w:t>
      </w:r>
      <w:r w:rsidRPr="00B129CB">
        <w:rPr>
          <w:strike/>
          <w:color w:val="auto"/>
        </w:rPr>
        <w:t>principal, teacher and</w:t>
      </w:r>
      <w:r w:rsidRPr="00B129CB">
        <w:rPr>
          <w:color w:val="auto"/>
        </w:rPr>
        <w:t xml:space="preserve"> parent or guardian </w:t>
      </w:r>
      <w:r w:rsidRPr="00B129CB">
        <w:rPr>
          <w:strike/>
          <w:color w:val="auto"/>
        </w:rPr>
        <w:t>concur</w:t>
      </w:r>
      <w:r w:rsidRPr="00B129CB">
        <w:rPr>
          <w:color w:val="auto"/>
        </w:rPr>
        <w:t xml:space="preserve"> </w:t>
      </w:r>
      <w:r w:rsidRPr="00B129CB">
        <w:rPr>
          <w:color w:val="auto"/>
          <w:u w:val="single"/>
        </w:rPr>
        <w:t>determine</w:t>
      </w:r>
      <w:r w:rsidRPr="00B129CB">
        <w:rPr>
          <w:color w:val="auto"/>
        </w:rPr>
        <w:t xml:space="preserve"> that the best interest of the child would not be served by requiring further attendance. </w:t>
      </w:r>
      <w:r w:rsidRPr="00B129CB">
        <w:rPr>
          <w:i/>
          <w:iCs/>
          <w:strike/>
          <w:color w:val="auto"/>
        </w:rPr>
        <w:t>Provided,</w:t>
      </w:r>
      <w:r w:rsidRPr="00B129CB">
        <w:rPr>
          <w:strike/>
          <w:color w:val="auto"/>
        </w:rPr>
        <w:t xml:space="preserve"> That the principal shall make the final determination </w:t>
      </w:r>
      <w:proofErr w:type="gramStart"/>
      <w:r w:rsidRPr="00B129CB">
        <w:rPr>
          <w:strike/>
          <w:color w:val="auto"/>
        </w:rPr>
        <w:t>with regard to</w:t>
      </w:r>
      <w:proofErr w:type="gramEnd"/>
      <w:r w:rsidRPr="00B129CB">
        <w:rPr>
          <w:strike/>
          <w:color w:val="auto"/>
        </w:rPr>
        <w:t xml:space="preserve"> compulsory school attendance in a publicly supported kindergarten program</w:t>
      </w:r>
      <w:r w:rsidR="00D6420D">
        <w:rPr>
          <w:strike/>
          <w:color w:val="auto"/>
        </w:rPr>
        <w:t>.</w:t>
      </w:r>
    </w:p>
    <w:p w14:paraId="4878C252" w14:textId="77777777" w:rsidR="00862E89" w:rsidRPr="00B129CB" w:rsidRDefault="00862E89" w:rsidP="007B332D">
      <w:pPr>
        <w:pStyle w:val="SectionBody"/>
        <w:widowControl/>
        <w:rPr>
          <w:color w:val="auto"/>
        </w:rPr>
      </w:pPr>
      <w:r w:rsidRPr="00B129CB">
        <w:rPr>
          <w:color w:val="auto"/>
        </w:rPr>
        <w:t xml:space="preserve">(2) The compulsory school attendance provision of this article shall be enforced against a person 18 years of age or older for as long as the person continues to be who is enrolled in a school system and may not be enforced against the parent, </w:t>
      </w:r>
      <w:proofErr w:type="gramStart"/>
      <w:r w:rsidRPr="00B129CB">
        <w:rPr>
          <w:color w:val="auto"/>
        </w:rPr>
        <w:t>guardian</w:t>
      </w:r>
      <w:proofErr w:type="gramEnd"/>
      <w:r w:rsidRPr="00B129CB">
        <w:rPr>
          <w:color w:val="auto"/>
        </w:rPr>
        <w:t xml:space="preserve"> or custodian of the person.</w:t>
      </w:r>
    </w:p>
    <w:p w14:paraId="5BC39C6E" w14:textId="79B04822" w:rsidR="00862E89" w:rsidRPr="00EE3765" w:rsidRDefault="00862E89" w:rsidP="007B332D">
      <w:pPr>
        <w:pStyle w:val="SectionBody"/>
        <w:widowControl/>
        <w:spacing w:line="492" w:lineRule="auto"/>
        <w:rPr>
          <w:strike/>
          <w:color w:val="auto"/>
        </w:rPr>
      </w:pPr>
      <w:r w:rsidRPr="00EE3765">
        <w:rPr>
          <w:strike/>
          <w:color w:val="auto"/>
        </w:rPr>
        <w:lastRenderedPageBreak/>
        <w:t xml:space="preserve">(3) Notwithstanding the provisions of §18-1-1 </w:t>
      </w:r>
      <w:r w:rsidR="00D36EAC" w:rsidRPr="00D36EAC">
        <w:rPr>
          <w:i/>
          <w:iCs/>
          <w:strike/>
          <w:color w:val="auto"/>
        </w:rPr>
        <w:t>et seq.</w:t>
      </w:r>
      <w:r w:rsidRPr="00EE3765">
        <w:rPr>
          <w:strike/>
          <w:color w:val="auto"/>
        </w:rPr>
        <w:t xml:space="preserve"> of this code, compulsory school attendance begins with the school year in which the sixth birthday is reached prior to September 1 of such year or upon enrolling in a publicly supported kindergarten program and continues to the 17th birthday or for as long as the student continues to be enrolled in a school system after the 17th birthday</w:t>
      </w:r>
      <w:r w:rsidR="00D36EAC" w:rsidRPr="00EE3765">
        <w:rPr>
          <w:strike/>
          <w:color w:val="auto"/>
        </w:rPr>
        <w:t xml:space="preserve">: </w:t>
      </w:r>
      <w:r w:rsidR="00D36EAC" w:rsidRPr="00D36EAC">
        <w:rPr>
          <w:i/>
          <w:iCs/>
          <w:strike/>
          <w:color w:val="auto"/>
        </w:rPr>
        <w:t>Provided</w:t>
      </w:r>
      <w:r w:rsidR="00D36EAC" w:rsidRPr="00EE3765">
        <w:rPr>
          <w:i/>
          <w:iCs/>
          <w:strike/>
          <w:color w:val="auto"/>
        </w:rPr>
        <w:t>,</w:t>
      </w:r>
      <w:r w:rsidR="00D36EAC" w:rsidRPr="00EE3765">
        <w:rPr>
          <w:strike/>
          <w:color w:val="auto"/>
        </w:rPr>
        <w:t xml:space="preserve"> That</w:t>
      </w:r>
      <w:r w:rsidRPr="00EE3765">
        <w:rPr>
          <w:strike/>
          <w:color w:val="auto"/>
        </w:rPr>
        <w:t xml:space="preserve"> beginning in the school year 2019-2020, compulsory school attendance begins with the school year in which the sixth birthday is reached prior to July 1 of such year or upon enrolling in a publicly supported kindergarten program.</w:t>
      </w:r>
    </w:p>
    <w:p w14:paraId="08E316BC" w14:textId="07514AB8" w:rsidR="00EC596A" w:rsidRDefault="00EC596A" w:rsidP="007B332D">
      <w:pPr>
        <w:pStyle w:val="SectionBody"/>
        <w:widowControl/>
        <w:spacing w:line="492" w:lineRule="auto"/>
        <w:rPr>
          <w:color w:val="auto"/>
        </w:rPr>
      </w:pPr>
      <w:r w:rsidRPr="000D5A01">
        <w:rPr>
          <w:u w:val="single"/>
        </w:rPr>
        <w:t>(b) A parent, as defined in §18-31-2 of this code, shall have the option, prior to enrolling in a publicly supported kindergarten program, to apply for a Hope Scholarship on behalf of his or her child as set forth in §18-31-1 </w:t>
      </w:r>
      <w:r w:rsidR="00D36EAC" w:rsidRPr="00D36EAC">
        <w:rPr>
          <w:i/>
          <w:iCs/>
          <w:u w:val="single"/>
        </w:rPr>
        <w:t>et seq.</w:t>
      </w:r>
      <w:r w:rsidRPr="000D5A01">
        <w:rPr>
          <w:u w:val="single"/>
        </w:rPr>
        <w:t> of this code. Every year thereafter, a parent shall have the option to renew his or her child</w:t>
      </w:r>
      <w:r w:rsidR="00D36EAC">
        <w:rPr>
          <w:u w:val="single"/>
        </w:rPr>
        <w:t>’</w:t>
      </w:r>
      <w:r w:rsidRPr="000D5A01">
        <w:rPr>
          <w:u w:val="single"/>
        </w:rPr>
        <w:t>s enrollment in the Hope Scholarship Program pursuant to §18-31-8 of this code.</w:t>
      </w:r>
    </w:p>
    <w:p w14:paraId="7A54FD3A" w14:textId="05086EB8" w:rsidR="00862E89" w:rsidRPr="00B129CB" w:rsidRDefault="00862E89" w:rsidP="007B332D">
      <w:pPr>
        <w:pStyle w:val="SectionBody"/>
        <w:widowControl/>
        <w:spacing w:line="492" w:lineRule="auto"/>
        <w:rPr>
          <w:color w:val="auto"/>
        </w:rPr>
      </w:pPr>
      <w:r w:rsidRPr="00EC596A">
        <w:rPr>
          <w:color w:val="auto"/>
          <w:u w:val="single"/>
        </w:rPr>
        <w:t>(</w:t>
      </w:r>
      <w:r w:rsidR="00EC596A" w:rsidRPr="00EC596A">
        <w:rPr>
          <w:color w:val="auto"/>
          <w:u w:val="single"/>
        </w:rPr>
        <w:t>c</w:t>
      </w:r>
      <w:r w:rsidRPr="00EC596A">
        <w:rPr>
          <w:color w:val="auto"/>
          <w:u w:val="single"/>
        </w:rPr>
        <w:t>)</w:t>
      </w:r>
      <w:r w:rsidR="00EC596A">
        <w:rPr>
          <w:color w:val="auto"/>
        </w:rPr>
        <w:t xml:space="preserve"> </w:t>
      </w:r>
      <w:r w:rsidR="00EC596A" w:rsidRPr="00EC596A">
        <w:rPr>
          <w:strike/>
          <w:color w:val="auto"/>
        </w:rPr>
        <w:t>(b)</w:t>
      </w:r>
      <w:r w:rsidRPr="00B129CB">
        <w:rPr>
          <w:color w:val="auto"/>
        </w:rPr>
        <w:t xml:space="preserve"> Attendance at a state-approved or Montessori kindergarten, as provided in §18-5-18, is deemed school attendance for purposes of this section. </w:t>
      </w:r>
      <w:r w:rsidRPr="00B129CB">
        <w:rPr>
          <w:strike/>
          <w:color w:val="auto"/>
        </w:rPr>
        <w:t>Prior to entrance</w:t>
      </w:r>
      <w:r w:rsidRPr="00B129CB">
        <w:rPr>
          <w:color w:val="auto"/>
        </w:rPr>
        <w:t xml:space="preserve"> </w:t>
      </w:r>
      <w:r w:rsidRPr="00B129CB">
        <w:rPr>
          <w:color w:val="auto"/>
          <w:u w:val="single"/>
        </w:rPr>
        <w:t>A child shall be placed</w:t>
      </w:r>
      <w:r w:rsidRPr="00B129CB">
        <w:rPr>
          <w:color w:val="auto"/>
        </w:rPr>
        <w:t xml:space="preserve"> into the first grade</w:t>
      </w:r>
      <w:r w:rsidR="00BC1DFE">
        <w:rPr>
          <w:color w:val="auto"/>
        </w:rPr>
        <w:t>:</w:t>
      </w:r>
      <w:r w:rsidRPr="00B129CB">
        <w:rPr>
          <w:color w:val="auto"/>
        </w:rPr>
        <w:t xml:space="preserve"> </w:t>
      </w:r>
      <w:r w:rsidRPr="00BC1DFE">
        <w:rPr>
          <w:strike/>
          <w:color w:val="auto"/>
        </w:rPr>
        <w:t>in accordance with §18-2-5 of this code</w:t>
      </w:r>
      <w:r w:rsidRPr="00B129CB">
        <w:rPr>
          <w:color w:val="auto"/>
        </w:rPr>
        <w:t xml:space="preserve">, </w:t>
      </w:r>
      <w:r w:rsidRPr="00BC1DFE">
        <w:rPr>
          <w:strike/>
          <w:color w:val="auto"/>
        </w:rPr>
        <w:t xml:space="preserve">each child must have </w:t>
      </w:r>
      <w:proofErr w:type="gramStart"/>
      <w:r w:rsidRPr="00BC1DFE">
        <w:rPr>
          <w:strike/>
          <w:color w:val="auto"/>
        </w:rPr>
        <w:t>either</w:t>
      </w:r>
      <w:proofErr w:type="gramEnd"/>
      <w:r w:rsidRPr="00B129CB">
        <w:rPr>
          <w:strike/>
          <w:color w:val="auto"/>
        </w:rPr>
        <w:t xml:space="preserve"> </w:t>
      </w:r>
    </w:p>
    <w:p w14:paraId="29838F09" w14:textId="75D675E4" w:rsidR="00862E89" w:rsidRPr="00B129CB" w:rsidRDefault="00862E89" w:rsidP="007B332D">
      <w:pPr>
        <w:pStyle w:val="SectionBody"/>
        <w:widowControl/>
        <w:spacing w:line="492" w:lineRule="auto"/>
        <w:rPr>
          <w:color w:val="auto"/>
        </w:rPr>
      </w:pPr>
      <w:r w:rsidRPr="00B129CB">
        <w:rPr>
          <w:color w:val="auto"/>
        </w:rPr>
        <w:t>(1) </w:t>
      </w:r>
      <w:r w:rsidR="00BC1DFE" w:rsidRPr="00BC1DFE">
        <w:rPr>
          <w:color w:val="auto"/>
          <w:u w:val="single"/>
        </w:rPr>
        <w:t>Without further placement testing if the child has</w:t>
      </w:r>
      <w:r w:rsidR="00BC1DFE">
        <w:rPr>
          <w:color w:val="auto"/>
        </w:rPr>
        <w:t xml:space="preserve"> s</w:t>
      </w:r>
      <w:r w:rsidRPr="00B129CB">
        <w:rPr>
          <w:color w:val="auto"/>
        </w:rPr>
        <w:t xml:space="preserve">uccessfully completed </w:t>
      </w:r>
      <w:r w:rsidRPr="00BC1DFE">
        <w:rPr>
          <w:strike/>
          <w:color w:val="auto"/>
        </w:rPr>
        <w:t>such</w:t>
      </w:r>
      <w:r w:rsidRPr="00B129CB">
        <w:rPr>
          <w:color w:val="auto"/>
        </w:rPr>
        <w:t xml:space="preserve"> </w:t>
      </w:r>
      <w:r w:rsidR="00BC1DFE">
        <w:rPr>
          <w:color w:val="auto"/>
          <w:u w:val="single"/>
        </w:rPr>
        <w:t>a</w:t>
      </w:r>
      <w:r w:rsidR="00BC1DFE">
        <w:rPr>
          <w:color w:val="auto"/>
        </w:rPr>
        <w:t xml:space="preserve"> </w:t>
      </w:r>
      <w:r w:rsidRPr="00B129CB">
        <w:rPr>
          <w:color w:val="auto"/>
        </w:rPr>
        <w:t xml:space="preserve">publicly or privately supported, state-approved kindergarten program, </w:t>
      </w:r>
      <w:r w:rsidRPr="00B129CB">
        <w:rPr>
          <w:strike/>
          <w:color w:val="auto"/>
        </w:rPr>
        <w:t>or</w:t>
      </w:r>
      <w:r w:rsidRPr="00B129CB">
        <w:rPr>
          <w:color w:val="auto"/>
        </w:rPr>
        <w:t xml:space="preserve"> Montessori kindergarten program, </w:t>
      </w:r>
      <w:r w:rsidR="00BC1DFE" w:rsidRPr="00BC1DFE">
        <w:rPr>
          <w:color w:val="auto"/>
          <w:u w:val="single"/>
        </w:rPr>
        <w:t xml:space="preserve">or </w:t>
      </w:r>
      <w:r w:rsidRPr="00BC1DFE">
        <w:rPr>
          <w:color w:val="auto"/>
          <w:u w:val="single"/>
        </w:rPr>
        <w:t>homeschool</w:t>
      </w:r>
      <w:r w:rsidRPr="00B129CB">
        <w:rPr>
          <w:color w:val="auto"/>
          <w:u w:val="single"/>
        </w:rPr>
        <w:t xml:space="preserve"> program;</w:t>
      </w:r>
      <w:r w:rsidRPr="00B129CB">
        <w:rPr>
          <w:color w:val="auto"/>
        </w:rPr>
        <w:t xml:space="preserve"> or</w:t>
      </w:r>
    </w:p>
    <w:p w14:paraId="37131494" w14:textId="0BD119AD" w:rsidR="00862E89" w:rsidRPr="00B129CB" w:rsidRDefault="00862E89" w:rsidP="007B332D">
      <w:pPr>
        <w:pStyle w:val="SectionBody"/>
        <w:widowControl/>
        <w:spacing w:line="492" w:lineRule="auto"/>
        <w:rPr>
          <w:color w:val="auto"/>
        </w:rPr>
      </w:pPr>
      <w:r w:rsidRPr="00B129CB">
        <w:rPr>
          <w:color w:val="auto"/>
        </w:rPr>
        <w:t>(2) </w:t>
      </w:r>
      <w:r w:rsidR="00D6420D">
        <w:rPr>
          <w:color w:val="auto"/>
          <w:u w:val="single"/>
        </w:rPr>
        <w:t>Has</w:t>
      </w:r>
      <w:r w:rsidR="00D6420D">
        <w:rPr>
          <w:color w:val="auto"/>
        </w:rPr>
        <w:t xml:space="preserve"> s</w:t>
      </w:r>
      <w:r w:rsidRPr="00B129CB">
        <w:rPr>
          <w:color w:val="auto"/>
        </w:rPr>
        <w:t>uccessfully completed an entrance test of basic readiness skills approved by the county in which the school is located. The test may be administered in lieu of kindergarten attendance only under extraordinary circumstances to be determined by the county board.</w:t>
      </w:r>
    </w:p>
    <w:p w14:paraId="7209301A" w14:textId="609721E0" w:rsidR="00862E89" w:rsidRDefault="00862E89" w:rsidP="007B332D">
      <w:pPr>
        <w:pStyle w:val="SectionBody"/>
        <w:widowControl/>
        <w:spacing w:line="492" w:lineRule="auto"/>
        <w:rPr>
          <w:color w:val="auto"/>
        </w:rPr>
      </w:pPr>
      <w:r w:rsidRPr="00EC596A">
        <w:rPr>
          <w:color w:val="auto"/>
          <w:u w:val="single"/>
        </w:rPr>
        <w:t>(</w:t>
      </w:r>
      <w:r w:rsidR="00EC596A" w:rsidRPr="00EC596A">
        <w:rPr>
          <w:color w:val="auto"/>
          <w:u w:val="single"/>
        </w:rPr>
        <w:t>d</w:t>
      </w:r>
      <w:r w:rsidRPr="00EC596A">
        <w:rPr>
          <w:color w:val="auto"/>
          <w:u w:val="single"/>
        </w:rPr>
        <w:t>)</w:t>
      </w:r>
      <w:r w:rsidRPr="00B129CB">
        <w:rPr>
          <w:color w:val="auto"/>
        </w:rPr>
        <w:t> </w:t>
      </w:r>
      <w:r w:rsidR="00EC596A" w:rsidRPr="00EC596A">
        <w:rPr>
          <w:strike/>
          <w:color w:val="auto"/>
        </w:rPr>
        <w:t>(c)</w:t>
      </w:r>
      <w:r w:rsidR="00EC596A">
        <w:rPr>
          <w:color w:val="auto"/>
        </w:rPr>
        <w:t xml:space="preserve"> </w:t>
      </w:r>
      <w:r w:rsidRPr="00B129CB">
        <w:rPr>
          <w:color w:val="auto"/>
        </w:rPr>
        <w:t xml:space="preserve">Notwithstanding the provisions of this section, </w:t>
      </w:r>
      <w:r w:rsidRPr="00B129CB">
        <w:rPr>
          <w:strike/>
          <w:color w:val="auto"/>
        </w:rPr>
        <w:t>section five, article two of this chapter</w:t>
      </w:r>
      <w:r w:rsidRPr="00B129CB">
        <w:rPr>
          <w:color w:val="auto"/>
        </w:rPr>
        <w:t xml:space="preserve"> </w:t>
      </w:r>
      <w:r w:rsidRPr="00025424">
        <w:rPr>
          <w:strike/>
          <w:color w:val="auto"/>
        </w:rPr>
        <w:t>and section</w:t>
      </w:r>
      <w:r w:rsidRPr="00B129CB">
        <w:rPr>
          <w:strike/>
          <w:color w:val="auto"/>
        </w:rPr>
        <w:t xml:space="preserve"> eighteen, article five of this chapter</w:t>
      </w:r>
      <w:r w:rsidRPr="00B129CB">
        <w:rPr>
          <w:color w:val="auto"/>
        </w:rPr>
        <w:t xml:space="preserve"> </w:t>
      </w:r>
      <w:r w:rsidR="00025424" w:rsidRPr="00025424">
        <w:rPr>
          <w:color w:val="auto"/>
          <w:u w:val="single"/>
        </w:rPr>
        <w:t xml:space="preserve">and </w:t>
      </w:r>
      <w:r w:rsidRPr="00B129CB">
        <w:rPr>
          <w:rFonts w:cs="Arial"/>
          <w:color w:val="auto"/>
          <w:u w:val="single"/>
        </w:rPr>
        <w:t>§</w:t>
      </w:r>
      <w:r w:rsidRPr="00B129CB">
        <w:rPr>
          <w:color w:val="auto"/>
          <w:u w:val="single"/>
        </w:rPr>
        <w:t>18-5-18 of this code,</w:t>
      </w:r>
      <w:r w:rsidRPr="00B129CB">
        <w:rPr>
          <w:color w:val="auto"/>
        </w:rPr>
        <w:t xml:space="preserve"> a county board may provide for advanced entrance or placement under policies adopted by said board for any child </w:t>
      </w:r>
      <w:r w:rsidRPr="00B129CB">
        <w:rPr>
          <w:color w:val="auto"/>
        </w:rPr>
        <w:lastRenderedPageBreak/>
        <w:t>who has demonstrated sufficient mental and physical competency for such entrance or placement.</w:t>
      </w:r>
    </w:p>
    <w:p w14:paraId="1D095175" w14:textId="7815ED0A" w:rsidR="00451091" w:rsidRDefault="00451091" w:rsidP="007B332D">
      <w:pPr>
        <w:pStyle w:val="SectionBody"/>
        <w:widowControl/>
        <w:spacing w:line="492" w:lineRule="auto"/>
      </w:pPr>
      <w:r w:rsidRPr="00EC596A">
        <w:rPr>
          <w:u w:val="single"/>
        </w:rPr>
        <w:t>(</w:t>
      </w:r>
      <w:r w:rsidR="00EC596A" w:rsidRPr="00EC596A">
        <w:rPr>
          <w:u w:val="single"/>
        </w:rPr>
        <w:t>e</w:t>
      </w:r>
      <w:r w:rsidRPr="00EC596A">
        <w:rPr>
          <w:u w:val="single"/>
        </w:rPr>
        <w:t>)</w:t>
      </w:r>
      <w:r w:rsidR="00EC596A">
        <w:t xml:space="preserve"> </w:t>
      </w:r>
      <w:r w:rsidR="00EC596A" w:rsidRPr="00EC596A">
        <w:rPr>
          <w:strike/>
        </w:rPr>
        <w:t>(d)</w:t>
      </w:r>
      <w:r>
        <w:t xml:space="preserve"> </w:t>
      </w:r>
      <w:r w:rsidRPr="00A4197A">
        <w:rPr>
          <w:strike/>
        </w:rPr>
        <w:t>This section does not prevent</w:t>
      </w:r>
      <w:r w:rsidRPr="00A4197A">
        <w:t xml:space="preserve"> </w:t>
      </w:r>
      <w:r w:rsidR="00D6420D">
        <w:t>A</w:t>
      </w:r>
      <w:r w:rsidRPr="00A4197A">
        <w:t xml:space="preserve"> student from another state, </w:t>
      </w:r>
      <w:r w:rsidRPr="00A4197A">
        <w:rPr>
          <w:u w:val="single"/>
        </w:rPr>
        <w:t>or who is eligible to enroll in a public school in this state,</w:t>
      </w:r>
      <w:r w:rsidRPr="00A4197A">
        <w:t xml:space="preserve"> </w:t>
      </w:r>
      <w:r w:rsidRPr="00A4197A">
        <w:rPr>
          <w:strike/>
        </w:rPr>
        <w:t>from enrolling in the</w:t>
      </w:r>
      <w:r w:rsidRPr="00A4197A">
        <w:t xml:space="preserve"> </w:t>
      </w:r>
      <w:r w:rsidRPr="00A4197A">
        <w:rPr>
          <w:u w:val="single"/>
        </w:rPr>
        <w:t>shall be enrolled in the</w:t>
      </w:r>
      <w:r w:rsidRPr="00A4197A">
        <w:t xml:space="preserve"> same grade in a public school in West Virginia as the student was enrolled at the school</w:t>
      </w:r>
      <w:r w:rsidR="00D6420D">
        <w:t xml:space="preserve"> </w:t>
      </w:r>
      <w:r w:rsidR="00D6420D">
        <w:rPr>
          <w:u w:val="single"/>
        </w:rPr>
        <w:t>or program</w:t>
      </w:r>
      <w:r w:rsidRPr="00A4197A">
        <w:t xml:space="preserve"> from which the student transferred.  </w:t>
      </w:r>
      <w:r w:rsidRPr="00A4197A">
        <w:rPr>
          <w:u w:val="single"/>
        </w:rPr>
        <w:t xml:space="preserve">A transcript or other credential provided by a </w:t>
      </w:r>
      <w:proofErr w:type="gramStart"/>
      <w:r w:rsidRPr="00A4197A">
        <w:rPr>
          <w:u w:val="single"/>
        </w:rPr>
        <w:t>public school</w:t>
      </w:r>
      <w:proofErr w:type="gramEnd"/>
      <w:r w:rsidRPr="00A4197A">
        <w:rPr>
          <w:u w:val="single"/>
        </w:rPr>
        <w:t xml:space="preserve"> program, private school program, </w:t>
      </w:r>
      <w:r w:rsidR="00D6420D">
        <w:rPr>
          <w:u w:val="single"/>
        </w:rPr>
        <w:t xml:space="preserve">or </w:t>
      </w:r>
      <w:r w:rsidRPr="00A4197A">
        <w:rPr>
          <w:u w:val="single"/>
        </w:rPr>
        <w:t>homeschool program shall be accepted by a public school in this state as a record of a student</w:t>
      </w:r>
      <w:r w:rsidR="00D36EAC">
        <w:rPr>
          <w:u w:val="single"/>
        </w:rPr>
        <w:t>’</w:t>
      </w:r>
      <w:r w:rsidRPr="00A4197A">
        <w:rPr>
          <w:u w:val="single"/>
        </w:rPr>
        <w:t>s previous academic performance for the purposes of placement and credit assignment.</w:t>
      </w:r>
    </w:p>
    <w:p w14:paraId="58A453BE" w14:textId="77777777" w:rsidR="00451091" w:rsidRDefault="00451091" w:rsidP="007B332D">
      <w:pPr>
        <w:pStyle w:val="Note"/>
        <w:widowControl/>
        <w:rPr>
          <w:color w:val="auto"/>
        </w:rPr>
      </w:pPr>
    </w:p>
    <w:p w14:paraId="58248C08" w14:textId="70C06A4C" w:rsidR="00E831B3" w:rsidRDefault="00862E89" w:rsidP="00E11B7A">
      <w:pPr>
        <w:pStyle w:val="Note"/>
        <w:widowControl/>
      </w:pPr>
      <w:proofErr w:type="gramStart"/>
      <w:r w:rsidRPr="00B129CB">
        <w:rPr>
          <w:color w:val="auto"/>
        </w:rPr>
        <w:t>Strike-throughs</w:t>
      </w:r>
      <w:proofErr w:type="gramEnd"/>
      <w:r w:rsidRPr="00B129CB">
        <w:rPr>
          <w:color w:val="auto"/>
        </w:rPr>
        <w:t xml:space="preserve"> indicate language that would be stricken from a heading or the present law, and underscoring indicates new language that would be added.</w:t>
      </w:r>
    </w:p>
    <w:sectPr w:rsidR="00E831B3" w:rsidSect="00862E8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087C6" w14:textId="77777777" w:rsidR="00862E89" w:rsidRDefault="00862E89" w:rsidP="005176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BFFBAF5" w14:textId="77777777" w:rsidR="00862E89" w:rsidRPr="00862E89" w:rsidRDefault="00862E89" w:rsidP="00862E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58F31" w14:textId="2F58F8D9" w:rsidR="00862E89" w:rsidRDefault="00862E89" w:rsidP="005176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20ED3A7" w14:textId="4BC0CF5A" w:rsidR="00862E89" w:rsidRPr="00862E89" w:rsidRDefault="00862E89" w:rsidP="00862E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880DE" w14:textId="77777777" w:rsidR="00862E89" w:rsidRPr="00862E89" w:rsidRDefault="00862E89" w:rsidP="00862E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606844"/>
      <w:docPartObj>
        <w:docPartGallery w:val="Page Numbers (Bottom of Page)"/>
        <w:docPartUnique/>
      </w:docPartObj>
    </w:sdtPr>
    <w:sdtEndPr>
      <w:rPr>
        <w:noProof/>
      </w:rPr>
    </w:sdtEndPr>
    <w:sdtContent>
      <w:p w14:paraId="35C4B477" w14:textId="3E1D1B61" w:rsidR="00C0758C" w:rsidRDefault="00C075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20301" w14:textId="77777777" w:rsidR="00862E89" w:rsidRPr="00862E89" w:rsidRDefault="00862E89" w:rsidP="00862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80EB6" w14:textId="0C1E64C9" w:rsidR="00862E89" w:rsidRPr="00862E89" w:rsidRDefault="00862E89" w:rsidP="00862E89">
    <w:pPr>
      <w:pStyle w:val="Header"/>
    </w:pPr>
    <w:r>
      <w:t>CS for HB 2785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5923F" w14:textId="10409FB4" w:rsidR="00862E89" w:rsidRPr="00862E89" w:rsidRDefault="00862E89" w:rsidP="00862E89">
    <w:pPr>
      <w:pStyle w:val="Header"/>
    </w:pPr>
    <w:r>
      <w:t>CS for HB 2785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73037" w14:textId="3EDC1BD6" w:rsidR="007B332D" w:rsidRPr="00862E89" w:rsidRDefault="00C506C4" w:rsidP="00862E89">
    <w:pPr>
      <w:pStyle w:val="Header"/>
    </w:pPr>
    <w:r>
      <w:t xml:space="preserve">Eng. </w:t>
    </w:r>
    <w:r w:rsidR="007B332D">
      <w:t>CS for HB 2785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94236" w14:textId="4D2A2647" w:rsidR="00862E89" w:rsidRPr="00862E89" w:rsidRDefault="00862E89" w:rsidP="00862E89">
    <w:pPr>
      <w:pStyle w:val="Header"/>
    </w:pPr>
    <w:r>
      <w:t>CS for HB 2785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BDF76" w14:textId="3D249C4D" w:rsidR="00862E89" w:rsidRPr="00862E89" w:rsidRDefault="00862E89" w:rsidP="00862E89">
    <w:pPr>
      <w:pStyle w:val="Header"/>
    </w:pPr>
    <w:r>
      <w:t>CS for HB 2785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9DCDA" w14:textId="7E653313" w:rsidR="00862E89" w:rsidRPr="00862E89" w:rsidRDefault="00862E89" w:rsidP="00862E89">
    <w:pPr>
      <w:pStyle w:val="Header"/>
    </w:pPr>
    <w:r>
      <w:t>CS for HB 2785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25424"/>
    <w:rsid w:val="00081D6D"/>
    <w:rsid w:val="00085D22"/>
    <w:rsid w:val="000C5C77"/>
    <w:rsid w:val="000E647E"/>
    <w:rsid w:val="000F22B7"/>
    <w:rsid w:val="0010070F"/>
    <w:rsid w:val="0015112E"/>
    <w:rsid w:val="001552E7"/>
    <w:rsid w:val="001566B4"/>
    <w:rsid w:val="00191A28"/>
    <w:rsid w:val="001C279E"/>
    <w:rsid w:val="001D459E"/>
    <w:rsid w:val="002010BF"/>
    <w:rsid w:val="00231001"/>
    <w:rsid w:val="0027011C"/>
    <w:rsid w:val="00274200"/>
    <w:rsid w:val="00275740"/>
    <w:rsid w:val="00291AF1"/>
    <w:rsid w:val="002A0269"/>
    <w:rsid w:val="00301F44"/>
    <w:rsid w:val="00303684"/>
    <w:rsid w:val="003079DA"/>
    <w:rsid w:val="003143F5"/>
    <w:rsid w:val="00314854"/>
    <w:rsid w:val="00331B5A"/>
    <w:rsid w:val="003C51CD"/>
    <w:rsid w:val="004247A2"/>
    <w:rsid w:val="00451091"/>
    <w:rsid w:val="004A27F9"/>
    <w:rsid w:val="004B2795"/>
    <w:rsid w:val="004C13DD"/>
    <w:rsid w:val="004E3441"/>
    <w:rsid w:val="00562810"/>
    <w:rsid w:val="005A5366"/>
    <w:rsid w:val="00637E73"/>
    <w:rsid w:val="00651424"/>
    <w:rsid w:val="006865E9"/>
    <w:rsid w:val="00691F3E"/>
    <w:rsid w:val="00694BFB"/>
    <w:rsid w:val="006A106B"/>
    <w:rsid w:val="006C523D"/>
    <w:rsid w:val="006D4036"/>
    <w:rsid w:val="0070502F"/>
    <w:rsid w:val="00770840"/>
    <w:rsid w:val="007B332D"/>
    <w:rsid w:val="007D48DD"/>
    <w:rsid w:val="007E02CF"/>
    <w:rsid w:val="007F1CF5"/>
    <w:rsid w:val="00814A7E"/>
    <w:rsid w:val="00834EDE"/>
    <w:rsid w:val="008530F2"/>
    <w:rsid w:val="00862E89"/>
    <w:rsid w:val="008736AA"/>
    <w:rsid w:val="008D275D"/>
    <w:rsid w:val="009318F8"/>
    <w:rsid w:val="00954B98"/>
    <w:rsid w:val="00980327"/>
    <w:rsid w:val="009C1EA5"/>
    <w:rsid w:val="009F1067"/>
    <w:rsid w:val="00A31E01"/>
    <w:rsid w:val="00A527AD"/>
    <w:rsid w:val="00A718CF"/>
    <w:rsid w:val="00A72E7C"/>
    <w:rsid w:val="00AC0470"/>
    <w:rsid w:val="00AC3B58"/>
    <w:rsid w:val="00AE48A0"/>
    <w:rsid w:val="00AE61BE"/>
    <w:rsid w:val="00B16F25"/>
    <w:rsid w:val="00B24422"/>
    <w:rsid w:val="00B80C20"/>
    <w:rsid w:val="00B844FE"/>
    <w:rsid w:val="00BC1DFE"/>
    <w:rsid w:val="00BC562B"/>
    <w:rsid w:val="00C0758C"/>
    <w:rsid w:val="00C33014"/>
    <w:rsid w:val="00C33434"/>
    <w:rsid w:val="00C34869"/>
    <w:rsid w:val="00C42EB6"/>
    <w:rsid w:val="00C506C4"/>
    <w:rsid w:val="00C85096"/>
    <w:rsid w:val="00CB20EF"/>
    <w:rsid w:val="00CD12CB"/>
    <w:rsid w:val="00CD36CF"/>
    <w:rsid w:val="00CF1DCA"/>
    <w:rsid w:val="00D27498"/>
    <w:rsid w:val="00D36EAC"/>
    <w:rsid w:val="00D579FC"/>
    <w:rsid w:val="00D6420D"/>
    <w:rsid w:val="00DA0EDE"/>
    <w:rsid w:val="00DE526B"/>
    <w:rsid w:val="00DF199D"/>
    <w:rsid w:val="00E01542"/>
    <w:rsid w:val="00E11B7A"/>
    <w:rsid w:val="00E365F1"/>
    <w:rsid w:val="00E62F48"/>
    <w:rsid w:val="00E831B3"/>
    <w:rsid w:val="00EB203E"/>
    <w:rsid w:val="00EC596A"/>
    <w:rsid w:val="00EE3765"/>
    <w:rsid w:val="00EE70CB"/>
    <w:rsid w:val="00F23775"/>
    <w:rsid w:val="00F41CA2"/>
    <w:rsid w:val="00F443C0"/>
    <w:rsid w:val="00F62EFB"/>
    <w:rsid w:val="00F939A4"/>
    <w:rsid w:val="00FA7B09"/>
    <w:rsid w:val="00FB3FE7"/>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2455203"/>
  <w15:chartTrackingRefBased/>
  <w15:docId w15:val="{5E34E248-0E8C-484A-917F-897BE3EF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862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145A1E"/>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145A1E"/>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830</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7</cp:revision>
  <cp:lastPrinted>2021-03-09T17:33:00Z</cp:lastPrinted>
  <dcterms:created xsi:type="dcterms:W3CDTF">2021-03-23T18:44:00Z</dcterms:created>
  <dcterms:modified xsi:type="dcterms:W3CDTF">2021-03-23T18:53:00Z</dcterms:modified>
</cp:coreProperties>
</file>